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47F4" w14:textId="0324D07F" w:rsidR="00250FF9" w:rsidRDefault="00250FF9" w:rsidP="00250FF9">
      <w:pPr>
        <w:rPr>
          <w:b/>
          <w:sz w:val="22"/>
          <w:szCs w:val="44"/>
          <w:u w:val="single"/>
        </w:rPr>
      </w:pPr>
      <w:r w:rsidRPr="00847ABE">
        <w:rPr>
          <w:b/>
          <w:sz w:val="22"/>
          <w:szCs w:val="44"/>
          <w:u w:val="single"/>
        </w:rPr>
        <w:t>Attestation</w:t>
      </w:r>
      <w:r>
        <w:rPr>
          <w:b/>
          <w:sz w:val="22"/>
          <w:szCs w:val="44"/>
          <w:u w:val="single"/>
        </w:rPr>
        <w:t xml:space="preserve"> sur les aides publiques</w:t>
      </w:r>
    </w:p>
    <w:p w14:paraId="7EA1139C" w14:textId="77777777" w:rsidR="00250FF9" w:rsidRDefault="00250FF9" w:rsidP="00250FF9">
      <w:pPr>
        <w:rPr>
          <w:b/>
          <w:sz w:val="22"/>
          <w:szCs w:val="44"/>
          <w:u w:val="single"/>
        </w:rPr>
      </w:pPr>
    </w:p>
    <w:p w14:paraId="047A3BD1" w14:textId="77777777" w:rsidR="00250FF9" w:rsidRDefault="00250FF9" w:rsidP="00250FF9">
      <w:pPr>
        <w:rPr>
          <w:i/>
          <w:szCs w:val="44"/>
        </w:rPr>
      </w:pPr>
      <w:r>
        <w:rPr>
          <w:i/>
          <w:szCs w:val="44"/>
        </w:rPr>
        <w:t>Conformément à la décision 2012/21/UE de la Commission Européenne du 20 décembre 2011 et au Règlement (CE) n° 360/2012 de la Commission du 25 avril 2012 qui étend l’exemption aux aides accordées sous forme de compensation de service public à une même entité sur une période de trois exercices fiscaux dont le montant total n’excède pas 500 000 euros</w:t>
      </w:r>
      <w:r>
        <w:rPr>
          <w:i/>
          <w:szCs w:val="44"/>
          <w:vertAlign w:val="superscript"/>
        </w:rPr>
        <w:t>10</w:t>
      </w:r>
      <w:r>
        <w:rPr>
          <w:i/>
          <w:szCs w:val="44"/>
        </w:rPr>
        <w:t>(de minimis spécifique aux services d’intérêt économique général –SIEG-).</w:t>
      </w:r>
    </w:p>
    <w:p w14:paraId="60556304" w14:textId="77777777" w:rsidR="00250FF9" w:rsidRDefault="00250FF9" w:rsidP="00250FF9">
      <w:pPr>
        <w:rPr>
          <w:i/>
          <w:szCs w:val="44"/>
        </w:rPr>
      </w:pPr>
    </w:p>
    <w:p w14:paraId="46C48318" w14:textId="77777777" w:rsidR="00250FF9" w:rsidRDefault="00250FF9" w:rsidP="00250FF9">
      <w:pPr>
        <w:tabs>
          <w:tab w:val="left" w:leader="dot" w:pos="9072"/>
        </w:tabs>
        <w:spacing w:line="360" w:lineRule="auto"/>
        <w:rPr>
          <w:szCs w:val="44"/>
        </w:rPr>
      </w:pPr>
      <w:r>
        <w:rPr>
          <w:szCs w:val="44"/>
        </w:rPr>
        <w:t xml:space="preserve">Je soussigné(e), (nom et prénom) </w:t>
      </w:r>
      <w:r>
        <w:rPr>
          <w:szCs w:val="44"/>
        </w:rPr>
        <w:tab/>
      </w:r>
    </w:p>
    <w:p w14:paraId="7BE6061C" w14:textId="77777777" w:rsidR="00250FF9" w:rsidRDefault="00250FF9" w:rsidP="00250FF9">
      <w:pPr>
        <w:tabs>
          <w:tab w:val="left" w:leader="dot" w:pos="9072"/>
        </w:tabs>
        <w:spacing w:line="360" w:lineRule="auto"/>
        <w:rPr>
          <w:szCs w:val="44"/>
        </w:rPr>
      </w:pPr>
      <w:r>
        <w:rPr>
          <w:szCs w:val="44"/>
        </w:rPr>
        <w:t xml:space="preserve">Représentant(e) légal(e) de l’association </w:t>
      </w:r>
      <w:r>
        <w:rPr>
          <w:szCs w:val="44"/>
        </w:rPr>
        <w:tab/>
      </w:r>
    </w:p>
    <w:p w14:paraId="42854A92" w14:textId="77777777" w:rsidR="00250FF9" w:rsidRDefault="00250FF9" w:rsidP="00250FF9">
      <w:pPr>
        <w:tabs>
          <w:tab w:val="left" w:leader="dot" w:pos="9072"/>
        </w:tabs>
        <w:rPr>
          <w:szCs w:val="44"/>
        </w:rPr>
      </w:pPr>
      <w:r>
        <w:rPr>
          <w:szCs w:val="44"/>
        </w:rPr>
        <w:t>Certifie sur l’honneur que l’association n’a pas bénéficié d’un montant total d’aides publiques supérieur à 500 000 euros sur les trois derniers exercices.</w:t>
      </w:r>
    </w:p>
    <w:p w14:paraId="0E8A9A2F" w14:textId="77777777" w:rsidR="00250FF9" w:rsidRDefault="00250FF9" w:rsidP="00250FF9">
      <w:pPr>
        <w:tabs>
          <w:tab w:val="left" w:leader="dot" w:pos="9072"/>
        </w:tabs>
        <w:rPr>
          <w:szCs w:val="44"/>
        </w:rPr>
      </w:pPr>
    </w:p>
    <w:p w14:paraId="7649BA10" w14:textId="77777777" w:rsidR="00250FF9" w:rsidRDefault="00250FF9" w:rsidP="00250FF9">
      <w:pPr>
        <w:rPr>
          <w:szCs w:val="44"/>
        </w:rPr>
      </w:pPr>
    </w:p>
    <w:p w14:paraId="0573F279" w14:textId="77777777" w:rsidR="00250FF9" w:rsidRDefault="00250FF9" w:rsidP="00250FF9">
      <w:pPr>
        <w:tabs>
          <w:tab w:val="left" w:leader="dot" w:pos="3402"/>
        </w:tabs>
        <w:spacing w:line="360" w:lineRule="auto"/>
        <w:rPr>
          <w:szCs w:val="44"/>
        </w:rPr>
      </w:pPr>
      <w:proofErr w:type="gramStart"/>
      <w:r>
        <w:rPr>
          <w:szCs w:val="44"/>
        </w:rPr>
        <w:t>Fait le</w:t>
      </w:r>
      <w:proofErr w:type="gramEnd"/>
      <w:r>
        <w:rPr>
          <w:szCs w:val="44"/>
        </w:rPr>
        <w:t xml:space="preserve"> </w:t>
      </w:r>
      <w:r>
        <w:rPr>
          <w:szCs w:val="44"/>
        </w:rPr>
        <w:tab/>
      </w:r>
    </w:p>
    <w:p w14:paraId="4C29CCC5" w14:textId="77777777" w:rsidR="00250FF9" w:rsidRDefault="00250FF9" w:rsidP="00250FF9">
      <w:pPr>
        <w:tabs>
          <w:tab w:val="left" w:leader="dot" w:pos="3402"/>
        </w:tabs>
        <w:spacing w:line="360" w:lineRule="auto"/>
        <w:rPr>
          <w:szCs w:val="44"/>
        </w:rPr>
      </w:pPr>
      <w:r>
        <w:rPr>
          <w:szCs w:val="44"/>
        </w:rPr>
        <w:t xml:space="preserve">A </w:t>
      </w:r>
      <w:r>
        <w:rPr>
          <w:szCs w:val="44"/>
        </w:rPr>
        <w:tab/>
      </w:r>
    </w:p>
    <w:p w14:paraId="7AA17FF9" w14:textId="77777777" w:rsidR="00250FF9" w:rsidRDefault="00250FF9" w:rsidP="00250FF9">
      <w:pPr>
        <w:tabs>
          <w:tab w:val="left" w:leader="dot" w:pos="3402"/>
        </w:tabs>
        <w:rPr>
          <w:szCs w:val="44"/>
        </w:rPr>
      </w:pPr>
    </w:p>
    <w:p w14:paraId="20B76E91" w14:textId="77777777" w:rsidR="00250FF9" w:rsidRDefault="00250FF9" w:rsidP="00250FF9">
      <w:pPr>
        <w:tabs>
          <w:tab w:val="left" w:leader="dot" w:pos="3402"/>
        </w:tabs>
        <w:rPr>
          <w:szCs w:val="44"/>
        </w:rPr>
      </w:pPr>
      <w:r>
        <w:rPr>
          <w:szCs w:val="44"/>
        </w:rPr>
        <w:t>Signature :</w:t>
      </w:r>
    </w:p>
    <w:p w14:paraId="381974F0" w14:textId="77777777" w:rsidR="00250FF9" w:rsidRDefault="00250FF9" w:rsidP="00250FF9">
      <w:pPr>
        <w:rPr>
          <w:szCs w:val="44"/>
        </w:rPr>
      </w:pPr>
    </w:p>
    <w:p w14:paraId="43A7E0DF" w14:textId="77777777" w:rsidR="00250FF9" w:rsidRDefault="00250FF9" w:rsidP="00250FF9">
      <w:pPr>
        <w:rPr>
          <w:szCs w:val="44"/>
        </w:rPr>
      </w:pPr>
    </w:p>
    <w:p w14:paraId="1A6AA202" w14:textId="77777777" w:rsidR="00250FF9" w:rsidRDefault="00250FF9" w:rsidP="00250FF9">
      <w:pPr>
        <w:rPr>
          <w:szCs w:val="44"/>
        </w:rPr>
      </w:pPr>
    </w:p>
    <w:p w14:paraId="07D5D5C9" w14:textId="77777777" w:rsidR="00250FF9" w:rsidRDefault="00250FF9" w:rsidP="00250FF9">
      <w:pPr>
        <w:rPr>
          <w:szCs w:val="44"/>
        </w:rPr>
      </w:pPr>
    </w:p>
    <w:p w14:paraId="31773632" w14:textId="77777777" w:rsidR="00250FF9" w:rsidRDefault="00250FF9" w:rsidP="00250FF9">
      <w:pPr>
        <w:rPr>
          <w:szCs w:val="44"/>
        </w:rPr>
      </w:pPr>
    </w:p>
    <w:p w14:paraId="4566DC27" w14:textId="77777777" w:rsidR="00250FF9" w:rsidRDefault="00250FF9" w:rsidP="00250FF9">
      <w:pPr>
        <w:rPr>
          <w:szCs w:val="44"/>
        </w:rPr>
      </w:pPr>
    </w:p>
    <w:p w14:paraId="1618A2A8" w14:textId="77777777" w:rsidR="00250FF9" w:rsidRDefault="00250FF9" w:rsidP="00250FF9">
      <w:pPr>
        <w:rPr>
          <w:szCs w:val="44"/>
        </w:rPr>
      </w:pPr>
    </w:p>
    <w:p w14:paraId="4A24BC61" w14:textId="77777777" w:rsidR="00250FF9" w:rsidRDefault="00250FF9" w:rsidP="00250FF9">
      <w:pPr>
        <w:rPr>
          <w:szCs w:val="44"/>
        </w:rPr>
      </w:pPr>
    </w:p>
    <w:p w14:paraId="7E5BBBA9" w14:textId="77777777" w:rsidR="00250FF9" w:rsidRDefault="00250FF9" w:rsidP="00250FF9">
      <w:pPr>
        <w:rPr>
          <w:szCs w:val="44"/>
        </w:rPr>
      </w:pPr>
    </w:p>
    <w:p w14:paraId="203B4E37" w14:textId="77777777" w:rsidR="00250FF9" w:rsidRDefault="00250FF9" w:rsidP="00250FF9">
      <w:pPr>
        <w:rPr>
          <w:szCs w:val="44"/>
        </w:rPr>
      </w:pPr>
    </w:p>
    <w:p w14:paraId="1E34455C" w14:textId="77777777" w:rsidR="00250FF9" w:rsidRPr="00643BA4" w:rsidRDefault="00250FF9" w:rsidP="00250FF9">
      <w:pPr>
        <w:shd w:val="clear" w:color="auto" w:fill="FFFFFF"/>
        <w:spacing w:line="240" w:lineRule="auto"/>
      </w:pPr>
      <w:r w:rsidRPr="00643BA4">
        <w:rPr>
          <w:bCs/>
        </w:rPr>
        <w:t>Cœur de Flandre agglo</w:t>
      </w:r>
      <w:r w:rsidRPr="00643BA4">
        <w:t xml:space="preserve"> collecte ces données personnelles à des fins de gestion des demandes de subventions des associations du territoire de Flandre Intérieure. Les données collectées sont destinées aux services de </w:t>
      </w:r>
      <w:r w:rsidRPr="00643BA4">
        <w:rPr>
          <w:bCs/>
        </w:rPr>
        <w:t>Cœur de Flandre agglo</w:t>
      </w:r>
      <w:r w:rsidRPr="00643BA4">
        <w:t xml:space="preserve">. Ces données sont collectées dans le cadre de la mission d'intérêt public de la </w:t>
      </w:r>
      <w:r w:rsidRPr="00643BA4">
        <w:rPr>
          <w:bCs/>
        </w:rPr>
        <w:t>Cœur de Flandre agglo</w:t>
      </w:r>
      <w:r w:rsidRPr="00643BA4">
        <w:t xml:space="preserve"> envers les associations de son territoire. Elles seront conservées pendant dix ans. Vous pouvez accéder aux données vous concernant, les rectifier, demander leur effacement ou exercer votre droit à la limitation du traitement de vos données. Vous pouvez également vous opposer au traitement de vos données.</w:t>
      </w:r>
    </w:p>
    <w:p w14:paraId="5655A8CC" w14:textId="77777777" w:rsidR="00250FF9" w:rsidRPr="00643BA4" w:rsidRDefault="00250FF9" w:rsidP="00250FF9">
      <w:pPr>
        <w:shd w:val="clear" w:color="auto" w:fill="FFFFFF"/>
        <w:spacing w:line="240" w:lineRule="auto"/>
      </w:pPr>
    </w:p>
    <w:p w14:paraId="2F3973CD" w14:textId="77777777" w:rsidR="00250FF9" w:rsidRPr="005518A1" w:rsidRDefault="00250FF9" w:rsidP="00250FF9">
      <w:pPr>
        <w:shd w:val="clear" w:color="auto" w:fill="FFFFFF"/>
        <w:spacing w:line="240" w:lineRule="auto"/>
      </w:pPr>
      <w:r w:rsidRPr="00CF63BD">
        <w:rPr>
          <w:szCs w:val="44"/>
        </w:rPr>
        <w:t>Pour exercer ces droits ou pour toutes questions sur le traitement de vos données, vous pouvez contacter notre délégué à la protection des données par mail à </w:t>
      </w:r>
      <w:hyperlink r:id="rId4" w:history="1">
        <w:r w:rsidRPr="002A1B80">
          <w:rPr>
            <w:rStyle w:val="Lienhypertexte"/>
            <w:szCs w:val="44"/>
          </w:rPr>
          <w:t>dpo@ca-coeurdeflandre.fr</w:t>
        </w:r>
      </w:hyperlink>
      <w:r>
        <w:rPr>
          <w:szCs w:val="44"/>
        </w:rPr>
        <w:t xml:space="preserve">  </w:t>
      </w:r>
      <w:r w:rsidRPr="00CF63BD">
        <w:rPr>
          <w:szCs w:val="44"/>
        </w:rPr>
        <w:t xml:space="preserve">ou par </w:t>
      </w:r>
      <w:r w:rsidRPr="005518A1">
        <w:t xml:space="preserve">courrier postal à </w:t>
      </w:r>
      <w:r w:rsidRPr="005518A1">
        <w:rPr>
          <w:bCs/>
        </w:rPr>
        <w:t>Cœur de Flandre agglo</w:t>
      </w:r>
      <w:r w:rsidRPr="005518A1">
        <w:t>, Hôtel Communautaire, 222 bis route de Vieux-Berquin 59190 Hazebrouck Cedex.</w:t>
      </w:r>
    </w:p>
    <w:p w14:paraId="4A1C4335" w14:textId="77777777" w:rsidR="00250FF9" w:rsidRPr="00CF63BD" w:rsidRDefault="00250FF9" w:rsidP="00250FF9">
      <w:pPr>
        <w:shd w:val="clear" w:color="auto" w:fill="FFFFFF"/>
        <w:spacing w:line="240" w:lineRule="auto"/>
        <w:rPr>
          <w:szCs w:val="44"/>
        </w:rPr>
      </w:pPr>
      <w:r w:rsidRPr="005518A1">
        <w:br/>
      </w:r>
      <w:r w:rsidRPr="00CF63BD">
        <w:rPr>
          <w:szCs w:val="44"/>
        </w:rPr>
        <w:t>Si vous estimez, après nous avoir contacté, que vos droits ne sont pas respectés, vous pouvez adresser une réclamation à la CNIL.</w:t>
      </w:r>
    </w:p>
    <w:p w14:paraId="394B29E3" w14:textId="77777777" w:rsidR="00250FF9" w:rsidRDefault="00250FF9" w:rsidP="00250FF9">
      <w:pPr>
        <w:rPr>
          <w:szCs w:val="44"/>
        </w:rPr>
      </w:pPr>
    </w:p>
    <w:p w14:paraId="1392B6F2" w14:textId="77777777" w:rsidR="00250FF9" w:rsidRDefault="00250FF9" w:rsidP="00250FF9">
      <w:pPr>
        <w:rPr>
          <w:szCs w:val="44"/>
        </w:rPr>
      </w:pPr>
    </w:p>
    <w:p w14:paraId="7E810E58" w14:textId="77777777" w:rsidR="00250FF9" w:rsidRDefault="00250FF9" w:rsidP="00250FF9">
      <w:pPr>
        <w:rPr>
          <w:szCs w:val="44"/>
        </w:rPr>
      </w:pPr>
    </w:p>
    <w:p w14:paraId="38103B28" w14:textId="77777777" w:rsidR="00250FF9" w:rsidRDefault="00250FF9" w:rsidP="00250FF9">
      <w:pPr>
        <w:jc w:val="center"/>
        <w:rPr>
          <w:szCs w:val="44"/>
        </w:rPr>
      </w:pPr>
      <w:r>
        <w:pict w14:anchorId="7D49E753">
          <v:rect id="_x0000_i1025" style="width:0;height:1.5pt" o:hralign="center" o:hrstd="t" o:hr="t" fillcolor="#a0a0a0" stroked="f"/>
        </w:pict>
      </w:r>
    </w:p>
    <w:p w14:paraId="61BA4AAA" w14:textId="77777777" w:rsidR="00250FF9" w:rsidRDefault="00250FF9" w:rsidP="00250FF9">
      <w:pPr>
        <w:rPr>
          <w:szCs w:val="44"/>
        </w:rPr>
      </w:pPr>
    </w:p>
    <w:p w14:paraId="42CF537E" w14:textId="77777777" w:rsidR="00250FF9" w:rsidRDefault="00250FF9" w:rsidP="00250FF9">
      <w:pPr>
        <w:rPr>
          <w:sz w:val="16"/>
          <w:szCs w:val="44"/>
        </w:rPr>
      </w:pPr>
      <w:r>
        <w:rPr>
          <w:sz w:val="16"/>
          <w:szCs w:val="44"/>
          <w:vertAlign w:val="superscript"/>
        </w:rPr>
        <w:t xml:space="preserve">10 </w:t>
      </w:r>
      <w:r>
        <w:rPr>
          <w:sz w:val="16"/>
          <w:szCs w:val="44"/>
        </w:rPr>
        <w:t>Le Règlement de la Commission (CE) n° 1998/2006 du 15 décembre 2006, concernant l’application des articles 106 et 107 du traité sur le fonctionnement de l’Union Européenne aux aides de minimis excluant les aides dont le montant total par entreprise sur une période de trois exercices fiscaux n’excède pas 200 000 euros est toujours applicable (« de minimis général »).</w:t>
      </w:r>
    </w:p>
    <w:p w14:paraId="63A60EC0" w14:textId="77777777" w:rsidR="003E5435" w:rsidRDefault="003E5435"/>
    <w:sectPr w:rsidR="003E5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9"/>
    <w:rsid w:val="00250FF9"/>
    <w:rsid w:val="003E5435"/>
    <w:rsid w:val="007B5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BC25"/>
  <w15:chartTrackingRefBased/>
  <w15:docId w15:val="{F593BD23-DDC0-4142-BD1D-C3411CAB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F9"/>
    <w:pPr>
      <w:spacing w:after="0" w:line="276" w:lineRule="auto"/>
      <w:jc w:val="both"/>
    </w:pPr>
    <w:rPr>
      <w:rFonts w:ascii="Arial" w:hAnsi="Arial" w:cs="Arial"/>
      <w:kern w:val="0"/>
      <w:sz w:val="20"/>
      <w:szCs w:val="20"/>
      <w14:ligatures w14:val="none"/>
    </w:rPr>
  </w:style>
  <w:style w:type="paragraph" w:styleId="Titre1">
    <w:name w:val="heading 1"/>
    <w:basedOn w:val="Normal"/>
    <w:next w:val="Normal"/>
    <w:link w:val="Titre1Car"/>
    <w:uiPriority w:val="9"/>
    <w:qFormat/>
    <w:rsid w:val="00250FF9"/>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250FF9"/>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250FF9"/>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250FF9"/>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250FF9"/>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250FF9"/>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250FF9"/>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250FF9"/>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250FF9"/>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0F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0F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0F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0F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0F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0F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0F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0F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0FF9"/>
    <w:rPr>
      <w:rFonts w:eastAsiaTheme="majorEastAsia" w:cstheme="majorBidi"/>
      <w:color w:val="272727" w:themeColor="text1" w:themeTint="D8"/>
    </w:rPr>
  </w:style>
  <w:style w:type="paragraph" w:styleId="Titre">
    <w:name w:val="Title"/>
    <w:basedOn w:val="Normal"/>
    <w:next w:val="Normal"/>
    <w:link w:val="TitreCar"/>
    <w:uiPriority w:val="10"/>
    <w:qFormat/>
    <w:rsid w:val="00250FF9"/>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250F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0FF9"/>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250F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0FF9"/>
    <w:pPr>
      <w:spacing w:before="160" w:after="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250FF9"/>
    <w:rPr>
      <w:i/>
      <w:iCs/>
      <w:color w:val="404040" w:themeColor="text1" w:themeTint="BF"/>
    </w:rPr>
  </w:style>
  <w:style w:type="paragraph" w:styleId="Paragraphedeliste">
    <w:name w:val="List Paragraph"/>
    <w:basedOn w:val="Normal"/>
    <w:uiPriority w:val="34"/>
    <w:qFormat/>
    <w:rsid w:val="00250FF9"/>
    <w:pPr>
      <w:spacing w:after="160" w:line="278" w:lineRule="auto"/>
      <w:ind w:left="720"/>
      <w:contextualSpacing/>
      <w:jc w:val="left"/>
    </w:pPr>
    <w:rPr>
      <w:rFonts w:asciiTheme="minorHAnsi" w:hAnsiTheme="minorHAnsi" w:cstheme="minorBidi"/>
      <w:kern w:val="2"/>
      <w:sz w:val="24"/>
      <w:szCs w:val="24"/>
      <w14:ligatures w14:val="standardContextual"/>
    </w:rPr>
  </w:style>
  <w:style w:type="character" w:styleId="Accentuationintense">
    <w:name w:val="Intense Emphasis"/>
    <w:basedOn w:val="Policepardfaut"/>
    <w:uiPriority w:val="21"/>
    <w:qFormat/>
    <w:rsid w:val="00250FF9"/>
    <w:rPr>
      <w:i/>
      <w:iCs/>
      <w:color w:val="0F4761" w:themeColor="accent1" w:themeShade="BF"/>
    </w:rPr>
  </w:style>
  <w:style w:type="paragraph" w:styleId="Citationintense">
    <w:name w:val="Intense Quote"/>
    <w:basedOn w:val="Normal"/>
    <w:next w:val="Normal"/>
    <w:link w:val="CitationintenseCar"/>
    <w:uiPriority w:val="30"/>
    <w:qFormat/>
    <w:rsid w:val="00250F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250FF9"/>
    <w:rPr>
      <w:i/>
      <w:iCs/>
      <w:color w:val="0F4761" w:themeColor="accent1" w:themeShade="BF"/>
    </w:rPr>
  </w:style>
  <w:style w:type="character" w:styleId="Rfrenceintense">
    <w:name w:val="Intense Reference"/>
    <w:basedOn w:val="Policepardfaut"/>
    <w:uiPriority w:val="32"/>
    <w:qFormat/>
    <w:rsid w:val="00250FF9"/>
    <w:rPr>
      <w:b/>
      <w:bCs/>
      <w:smallCaps/>
      <w:color w:val="0F4761" w:themeColor="accent1" w:themeShade="BF"/>
      <w:spacing w:val="5"/>
    </w:rPr>
  </w:style>
  <w:style w:type="character" w:styleId="Lienhypertexte">
    <w:name w:val="Hyperlink"/>
    <w:basedOn w:val="Policepardfaut"/>
    <w:uiPriority w:val="99"/>
    <w:unhideWhenUsed/>
    <w:rsid w:val="00250F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ca-coeurdefland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1903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DESREUMAUX Edouard</dc:creator>
  <cp:keywords/>
  <dc:description/>
  <cp:lastModifiedBy>DESREUMAUX Edouard</cp:lastModifiedBy>
  <cp:revision>1</cp:revision>
  <dcterms:created xsi:type="dcterms:W3CDTF">2024-10-07T13:30:00Z</dcterms:created>
  <dcterms:modified xsi:type="dcterms:W3CDTF">2024-10-07T13:30:00Z</dcterms:modified>
</cp:coreProperties>
</file>